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horzAnchor="page" w:tblpX="1270" w:tblpY="745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124B2B" w14:paraId="3BF22971" w14:textId="77777777" w:rsidTr="00A0291D">
        <w:tc>
          <w:tcPr>
            <w:tcW w:w="3207" w:type="dxa"/>
          </w:tcPr>
          <w:p w14:paraId="7F08C93C" w14:textId="77777777" w:rsidR="00124B2B" w:rsidRPr="00124B2B" w:rsidRDefault="00124B2B" w:rsidP="00A0291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4B2B">
              <w:rPr>
                <w:rFonts w:ascii="Cambria" w:hAnsi="Cambria"/>
                <w:sz w:val="20"/>
                <w:szCs w:val="20"/>
              </w:rPr>
              <w:t>REQUISITI</w:t>
            </w:r>
          </w:p>
        </w:tc>
        <w:tc>
          <w:tcPr>
            <w:tcW w:w="3207" w:type="dxa"/>
          </w:tcPr>
          <w:p w14:paraId="0F1D124A" w14:textId="77777777" w:rsidR="00124B2B" w:rsidRPr="00124B2B" w:rsidRDefault="00124B2B" w:rsidP="00A0291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4B2B">
              <w:rPr>
                <w:rFonts w:ascii="Cambria" w:hAnsi="Cambria"/>
                <w:sz w:val="20"/>
                <w:szCs w:val="20"/>
              </w:rPr>
              <w:t>PUNTEGGIO</w:t>
            </w:r>
          </w:p>
        </w:tc>
        <w:tc>
          <w:tcPr>
            <w:tcW w:w="3208" w:type="dxa"/>
          </w:tcPr>
          <w:p w14:paraId="69534E5D" w14:textId="77777777" w:rsidR="00124B2B" w:rsidRPr="00124B2B" w:rsidRDefault="00124B2B" w:rsidP="00A0291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4B2B">
              <w:rPr>
                <w:rFonts w:ascii="Cambria" w:hAnsi="Cambria"/>
                <w:sz w:val="20"/>
                <w:szCs w:val="20"/>
              </w:rPr>
              <w:t>NOTE</w:t>
            </w:r>
          </w:p>
        </w:tc>
      </w:tr>
      <w:tr w:rsidR="00124B2B" w14:paraId="2407B5AA" w14:textId="77777777" w:rsidTr="00A0291D">
        <w:tc>
          <w:tcPr>
            <w:tcW w:w="3207" w:type="dxa"/>
          </w:tcPr>
          <w:p w14:paraId="542C9DDB" w14:textId="77777777" w:rsidR="00124B2B" w:rsidRPr="008D55FD" w:rsidRDefault="00124B2B" w:rsidP="00A0291D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Contradaiolo/a Protettore della Nobile Contrada dell’Aquila da almeno cinque anni</w:t>
            </w:r>
          </w:p>
        </w:tc>
        <w:tc>
          <w:tcPr>
            <w:tcW w:w="3207" w:type="dxa"/>
          </w:tcPr>
          <w:p w14:paraId="4EB0B12D" w14:textId="77777777" w:rsidR="00124B2B" w:rsidRPr="00124B2B" w:rsidRDefault="00124B2B" w:rsidP="00A0291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4B2B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3208" w:type="dxa"/>
          </w:tcPr>
          <w:p w14:paraId="6B89E449" w14:textId="77777777" w:rsidR="00124B2B" w:rsidRPr="00124B2B" w:rsidRDefault="00124B2B" w:rsidP="00A0291D">
            <w:pPr>
              <w:rPr>
                <w:rFonts w:ascii="Cambria" w:hAnsi="Cambria"/>
                <w:sz w:val="20"/>
                <w:szCs w:val="20"/>
              </w:rPr>
            </w:pPr>
            <w:r w:rsidRPr="00124B2B">
              <w:rPr>
                <w:rFonts w:ascii="Cambria" w:hAnsi="Cambria"/>
                <w:sz w:val="20"/>
                <w:szCs w:val="20"/>
              </w:rPr>
              <w:t>Il punteggio non si somma con quello della riga successiva</w:t>
            </w:r>
          </w:p>
        </w:tc>
      </w:tr>
      <w:tr w:rsidR="00124B2B" w14:paraId="48C1DFF8" w14:textId="77777777" w:rsidTr="00A0291D">
        <w:tc>
          <w:tcPr>
            <w:tcW w:w="3207" w:type="dxa"/>
          </w:tcPr>
          <w:p w14:paraId="56D0F906" w14:textId="33D063D8" w:rsidR="00124B2B" w:rsidRPr="008D55FD" w:rsidRDefault="00124B2B" w:rsidP="00A0291D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Contradaiolo/a Protettore di una delle diciassette </w:t>
            </w:r>
            <w:r w:rsidR="008D55FD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C</w:t>
            </w:r>
            <w:r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ontrade da almeno cinque anni</w:t>
            </w:r>
          </w:p>
        </w:tc>
        <w:tc>
          <w:tcPr>
            <w:tcW w:w="3207" w:type="dxa"/>
          </w:tcPr>
          <w:p w14:paraId="29EE32D9" w14:textId="77777777" w:rsidR="00124B2B" w:rsidRPr="00124B2B" w:rsidRDefault="00124B2B" w:rsidP="00A0291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4B2B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3208" w:type="dxa"/>
          </w:tcPr>
          <w:p w14:paraId="3221763D" w14:textId="77777777" w:rsidR="00124B2B" w:rsidRPr="00124B2B" w:rsidRDefault="00124B2B" w:rsidP="00A0291D">
            <w:pPr>
              <w:rPr>
                <w:rFonts w:ascii="Cambria" w:hAnsi="Cambria"/>
                <w:sz w:val="20"/>
                <w:szCs w:val="20"/>
              </w:rPr>
            </w:pPr>
            <w:r w:rsidRPr="00124B2B">
              <w:rPr>
                <w:rFonts w:ascii="Cambria" w:hAnsi="Cambria"/>
                <w:sz w:val="20"/>
                <w:szCs w:val="20"/>
              </w:rPr>
              <w:t>Il punteggio non si somma con quello della riga precedente</w:t>
            </w:r>
          </w:p>
        </w:tc>
      </w:tr>
      <w:tr w:rsidR="00124B2B" w14:paraId="65698141" w14:textId="77777777" w:rsidTr="00A0291D">
        <w:tc>
          <w:tcPr>
            <w:tcW w:w="3207" w:type="dxa"/>
          </w:tcPr>
          <w:p w14:paraId="50BA16D1" w14:textId="77777777" w:rsidR="00124B2B" w:rsidRPr="008D55FD" w:rsidRDefault="00124B2B" w:rsidP="00A0291D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Età del candidato/a</w:t>
            </w:r>
          </w:p>
        </w:tc>
        <w:tc>
          <w:tcPr>
            <w:tcW w:w="3207" w:type="dxa"/>
          </w:tcPr>
          <w:p w14:paraId="0E0A3515" w14:textId="2452C8B7" w:rsidR="00124B2B" w:rsidRPr="00124B2B" w:rsidRDefault="00A0291D" w:rsidP="00A0291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Da calcolare</w:t>
            </w:r>
          </w:p>
        </w:tc>
        <w:tc>
          <w:tcPr>
            <w:tcW w:w="3208" w:type="dxa"/>
          </w:tcPr>
          <w:p w14:paraId="38A32259" w14:textId="700305EF" w:rsidR="00124B2B" w:rsidRPr="00124B2B" w:rsidRDefault="00A0291D" w:rsidP="00A0291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Formula: (</w:t>
            </w:r>
            <w:r w:rsidR="00124B2B">
              <w:rPr>
                <w:rFonts w:ascii="Cambria" w:hAnsi="Cambria"/>
                <w:sz w:val="20"/>
                <w:szCs w:val="20"/>
              </w:rPr>
              <w:t>21 – età</w:t>
            </w:r>
            <w:r>
              <w:rPr>
                <w:rFonts w:ascii="Cambria" w:hAnsi="Cambria"/>
                <w:sz w:val="20"/>
                <w:szCs w:val="20"/>
              </w:rPr>
              <w:t>)</w:t>
            </w:r>
            <w:r w:rsidR="00124B2B">
              <w:rPr>
                <w:rFonts w:ascii="Cambria" w:hAnsi="Cambria"/>
                <w:sz w:val="20"/>
                <w:szCs w:val="20"/>
              </w:rPr>
              <w:t xml:space="preserve"> = punteggio</w:t>
            </w:r>
          </w:p>
        </w:tc>
      </w:tr>
      <w:tr w:rsidR="00124B2B" w14:paraId="48D1B3B6" w14:textId="77777777" w:rsidTr="00A0291D">
        <w:tc>
          <w:tcPr>
            <w:tcW w:w="3207" w:type="dxa"/>
          </w:tcPr>
          <w:p w14:paraId="1B907B0C" w14:textId="72951831" w:rsidR="00124B2B" w:rsidRPr="008D55FD" w:rsidRDefault="00124B2B" w:rsidP="00791AE2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Voto conseguito nell’anno precedente </w:t>
            </w:r>
            <w:r w:rsidR="008A0243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(</w:t>
            </w:r>
            <w:r w:rsidR="00791AE2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20</w:t>
            </w:r>
            <w:r w:rsidR="006D344A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2</w:t>
            </w:r>
            <w:r w:rsidR="00ED3E12">
              <w:rPr>
                <w:rFonts w:ascii="Cambria" w:hAnsi="Cambria"/>
                <w:color w:val="000000" w:themeColor="text1"/>
                <w:sz w:val="20"/>
                <w:szCs w:val="20"/>
              </w:rPr>
              <w:t>5</w:t>
            </w:r>
            <w:r w:rsidR="008A0243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/</w:t>
            </w:r>
            <w:r w:rsidR="00791AE2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202</w:t>
            </w:r>
            <w:r w:rsidR="00ED3E12">
              <w:rPr>
                <w:rFonts w:ascii="Cambria" w:hAnsi="Cambria"/>
                <w:color w:val="000000" w:themeColor="text1"/>
                <w:sz w:val="20"/>
                <w:szCs w:val="20"/>
              </w:rPr>
              <w:t>6</w:t>
            </w:r>
            <w:r w:rsidR="00A0291D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) presso </w:t>
            </w:r>
            <w:r w:rsidR="00DA51FF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il Conservatorio</w:t>
            </w:r>
            <w:r w:rsidR="00A0291D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</w:t>
            </w:r>
            <w:r w:rsidR="00791AE2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“Rinaldo F</w:t>
            </w:r>
            <w:r w:rsidR="00A57635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r</w:t>
            </w:r>
            <w:r w:rsidR="00791AE2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anci”</w:t>
            </w:r>
          </w:p>
        </w:tc>
        <w:tc>
          <w:tcPr>
            <w:tcW w:w="3207" w:type="dxa"/>
          </w:tcPr>
          <w:p w14:paraId="10CD4C6F" w14:textId="46E6EE5A" w:rsidR="00124B2B" w:rsidRPr="00124B2B" w:rsidRDefault="00A0291D" w:rsidP="00A0291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Da calcolare</w:t>
            </w:r>
          </w:p>
        </w:tc>
        <w:tc>
          <w:tcPr>
            <w:tcW w:w="3208" w:type="dxa"/>
          </w:tcPr>
          <w:p w14:paraId="2EFA0655" w14:textId="2A991C8A" w:rsidR="00124B2B" w:rsidRPr="00124B2B" w:rsidRDefault="00124B2B" w:rsidP="00140F3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Voto inteso come media annuale espressa in decimi</w:t>
            </w:r>
            <w:r w:rsidR="00A57635">
              <w:rPr>
                <w:rFonts w:ascii="Cambria" w:hAnsi="Cambria"/>
                <w:sz w:val="20"/>
                <w:szCs w:val="20"/>
              </w:rPr>
              <w:t xml:space="preserve"> </w:t>
            </w:r>
            <w:r w:rsidR="00A57635" w:rsidRPr="005A12A9">
              <w:rPr>
                <w:rFonts w:ascii="Cambria" w:hAnsi="Cambria"/>
                <w:sz w:val="20"/>
                <w:szCs w:val="20"/>
              </w:rPr>
              <w:t xml:space="preserve">o in </w:t>
            </w:r>
            <w:r w:rsidR="00041702" w:rsidRPr="005A12A9">
              <w:rPr>
                <w:rFonts w:ascii="Cambria" w:hAnsi="Cambria"/>
                <w:sz w:val="20"/>
                <w:szCs w:val="20"/>
              </w:rPr>
              <w:t>trentes</w:t>
            </w:r>
            <w:r w:rsidR="00A57635" w:rsidRPr="005A12A9">
              <w:rPr>
                <w:rFonts w:ascii="Cambria" w:hAnsi="Cambria"/>
                <w:sz w:val="20"/>
                <w:szCs w:val="20"/>
              </w:rPr>
              <w:t>imi</w:t>
            </w:r>
            <w:r w:rsidR="00A0291D" w:rsidRPr="005A12A9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A0291D">
              <w:rPr>
                <w:rFonts w:ascii="Cambria" w:hAnsi="Cambria"/>
                <w:sz w:val="20"/>
                <w:szCs w:val="20"/>
              </w:rPr>
              <w:t xml:space="preserve">La votazione deve essere </w:t>
            </w:r>
            <w:r w:rsidR="00140F30">
              <w:rPr>
                <w:rFonts w:ascii="Cambria" w:hAnsi="Cambria"/>
                <w:sz w:val="20"/>
                <w:szCs w:val="20"/>
              </w:rPr>
              <w:t>autocertificata dal candidato se maggiorenne o da un genitore se minorenne</w:t>
            </w:r>
            <w:r w:rsidR="00A0291D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124B2B" w14:paraId="4C1CF83B" w14:textId="77777777" w:rsidTr="00A0291D">
        <w:tc>
          <w:tcPr>
            <w:tcW w:w="3207" w:type="dxa"/>
          </w:tcPr>
          <w:p w14:paraId="2FE815E0" w14:textId="1A44BF5D" w:rsidR="00124B2B" w:rsidRPr="008D55FD" w:rsidRDefault="006758E3" w:rsidP="00A0291D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Il candidato non ha </w:t>
            </w:r>
            <w:r w:rsidR="00A0291D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ricevuto alcun</w:t>
            </w:r>
            <w:r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voto </w:t>
            </w:r>
            <w:r w:rsidR="00A0291D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da parte </w:t>
            </w:r>
            <w:r w:rsidR="00A57635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di </w:t>
            </w:r>
            <w:r w:rsidR="00A0291D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nessun Istituto Mus</w:t>
            </w:r>
            <w:r w:rsidR="008A0243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icale</w:t>
            </w:r>
            <w:r w:rsidR="00DA51FF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/Conservatorio</w:t>
            </w:r>
            <w:r w:rsidR="008A0243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nell’anno precedente </w:t>
            </w:r>
            <w:r w:rsidR="006D344A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(</w:t>
            </w:r>
            <w:r w:rsidR="00587E3B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202</w:t>
            </w:r>
            <w:r w:rsidR="00ED3E12">
              <w:rPr>
                <w:rFonts w:ascii="Cambria" w:hAnsi="Cambria"/>
                <w:color w:val="000000" w:themeColor="text1"/>
                <w:sz w:val="20"/>
                <w:szCs w:val="20"/>
              </w:rPr>
              <w:t>5</w:t>
            </w:r>
            <w:r w:rsidR="00587E3B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/202</w:t>
            </w:r>
            <w:r w:rsidR="00ED3E12">
              <w:rPr>
                <w:rFonts w:ascii="Cambria" w:hAnsi="Cambria"/>
                <w:color w:val="000000" w:themeColor="text1"/>
                <w:sz w:val="20"/>
                <w:szCs w:val="20"/>
              </w:rPr>
              <w:t>6</w:t>
            </w:r>
            <w:r w:rsidR="00587E3B" w:rsidRPr="008D55FD">
              <w:rPr>
                <w:rFonts w:ascii="Cambria" w:hAnsi="Cambr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207" w:type="dxa"/>
          </w:tcPr>
          <w:p w14:paraId="759BF429" w14:textId="51E16584" w:rsidR="00124B2B" w:rsidRPr="00124B2B" w:rsidRDefault="00A0291D" w:rsidP="00A0291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208" w:type="dxa"/>
          </w:tcPr>
          <w:p w14:paraId="7AF2B52A" w14:textId="34686F46" w:rsidR="00124B2B" w:rsidRPr="00124B2B" w:rsidRDefault="00A0291D" w:rsidP="00791A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Non era iscritto all’Istituto Musicale oppure era iscritto ma non frequentava corsi con votazione finale</w:t>
            </w:r>
          </w:p>
        </w:tc>
      </w:tr>
    </w:tbl>
    <w:p w14:paraId="6DF57335" w14:textId="77777777" w:rsidR="00A0291D" w:rsidRPr="00A0291D" w:rsidRDefault="00A0291D" w:rsidP="00A0291D">
      <w:pPr>
        <w:pStyle w:val="Intestazione"/>
        <w:jc w:val="center"/>
        <w:rPr>
          <w:rFonts w:ascii="Cambria" w:hAnsi="Cambria"/>
          <w:b/>
          <w:u w:val="single"/>
        </w:rPr>
      </w:pPr>
      <w:r w:rsidRPr="00A0291D">
        <w:rPr>
          <w:rFonts w:ascii="Cambria" w:hAnsi="Cambria"/>
          <w:b/>
          <w:u w:val="single"/>
        </w:rPr>
        <w:t>Tabella dei punteggi per l’assegnazione della “Borsa di Studio Roberto Ricci”</w:t>
      </w:r>
    </w:p>
    <w:p w14:paraId="0E6BBF89" w14:textId="77777777" w:rsidR="00A77ADA" w:rsidRDefault="00A77ADA"/>
    <w:sectPr w:rsidR="00A77ADA" w:rsidSect="00B15D6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3E14" w14:textId="77777777" w:rsidR="00DD50FF" w:rsidRDefault="00DD50FF" w:rsidP="00124B2B">
      <w:r>
        <w:separator/>
      </w:r>
    </w:p>
  </w:endnote>
  <w:endnote w:type="continuationSeparator" w:id="0">
    <w:p w14:paraId="683C46B0" w14:textId="77777777" w:rsidR="00DD50FF" w:rsidRDefault="00DD50FF" w:rsidP="0012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A811F" w14:textId="77777777" w:rsidR="00DD50FF" w:rsidRDefault="00DD50FF" w:rsidP="00124B2B">
      <w:r>
        <w:separator/>
      </w:r>
    </w:p>
  </w:footnote>
  <w:footnote w:type="continuationSeparator" w:id="0">
    <w:p w14:paraId="3CF5DC8A" w14:textId="77777777" w:rsidR="00DD50FF" w:rsidRDefault="00DD50FF" w:rsidP="00124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B2B"/>
    <w:rsid w:val="0001236E"/>
    <w:rsid w:val="00041702"/>
    <w:rsid w:val="00124B2B"/>
    <w:rsid w:val="00140F30"/>
    <w:rsid w:val="001B62BC"/>
    <w:rsid w:val="002D3F6E"/>
    <w:rsid w:val="00431AC5"/>
    <w:rsid w:val="004B025A"/>
    <w:rsid w:val="005250E2"/>
    <w:rsid w:val="00587E3B"/>
    <w:rsid w:val="005A12A9"/>
    <w:rsid w:val="00674C26"/>
    <w:rsid w:val="006758E3"/>
    <w:rsid w:val="006A065E"/>
    <w:rsid w:val="006D344A"/>
    <w:rsid w:val="006D4BDD"/>
    <w:rsid w:val="00791AE2"/>
    <w:rsid w:val="008A0243"/>
    <w:rsid w:val="008D55FD"/>
    <w:rsid w:val="00997BFB"/>
    <w:rsid w:val="009A3693"/>
    <w:rsid w:val="00A0291D"/>
    <w:rsid w:val="00A57635"/>
    <w:rsid w:val="00A77ADA"/>
    <w:rsid w:val="00B15D69"/>
    <w:rsid w:val="00BD2B43"/>
    <w:rsid w:val="00CC0600"/>
    <w:rsid w:val="00DA51FF"/>
    <w:rsid w:val="00DD50FF"/>
    <w:rsid w:val="00E62CE7"/>
    <w:rsid w:val="00ED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C0B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24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24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4B2B"/>
  </w:style>
  <w:style w:type="paragraph" w:styleId="Pidipagina">
    <w:name w:val="footer"/>
    <w:basedOn w:val="Normale"/>
    <w:link w:val="PidipaginaCarattere"/>
    <w:uiPriority w:val="99"/>
    <w:unhideWhenUsed/>
    <w:rsid w:val="00124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4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Giango3</dc:creator>
  <cp:keywords/>
  <dc:description/>
  <cp:lastModifiedBy>Lucia Goretti</cp:lastModifiedBy>
  <cp:revision>17</cp:revision>
  <dcterms:created xsi:type="dcterms:W3CDTF">2017-08-01T15:39:00Z</dcterms:created>
  <dcterms:modified xsi:type="dcterms:W3CDTF">2026-07-28T16:41:00Z</dcterms:modified>
</cp:coreProperties>
</file>