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608" w:rsidRDefault="003D4435" w:rsidP="00824E55">
      <w:pPr>
        <w:ind w:left="-1134" w:right="-1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1854835</wp:posOffset>
                </wp:positionV>
                <wp:extent cx="6763385" cy="7941310"/>
                <wp:effectExtent l="0" t="0" r="0" b="2540"/>
                <wp:wrapThrough wrapText="bothSides">
                  <wp:wrapPolygon edited="0">
                    <wp:start x="122" y="0"/>
                    <wp:lineTo x="122" y="21555"/>
                    <wp:lineTo x="21415" y="21555"/>
                    <wp:lineTo x="21415" y="0"/>
                    <wp:lineTo x="122" y="0"/>
                  </wp:wrapPolygon>
                </wp:wrapThrough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63385" cy="794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48092C" w:rsidRPr="00527DC8" w:rsidRDefault="0048092C" w:rsidP="003D4435">
                            <w:pPr>
                              <w:shd w:val="clear" w:color="auto" w:fill="FFFFFF"/>
                              <w:jc w:val="both"/>
                              <w:rPr>
                                <w:rFonts w:ascii="Garamond" w:eastAsia="Garamond" w:hAnsi="Garamond" w:cs="Garamond"/>
                              </w:rPr>
                            </w:pPr>
                          </w:p>
                          <w:p w:rsidR="00D218A8" w:rsidRDefault="00D218A8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D1067D" w:rsidRPr="00D1067D" w:rsidRDefault="00D1067D" w:rsidP="00D1067D">
                            <w:pPr>
                              <w:rPr>
                                <w:rFonts w:ascii="Times New Roman" w:eastAsia="Times New Roman" w:hAnsi="Times New Roman"/>
                                <w:sz w:val="36"/>
                                <w:szCs w:val="3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315"/>
                              <w:gridCol w:w="2111"/>
                              <w:gridCol w:w="5153"/>
                            </w:tblGrid>
                            <w:tr w:rsidR="00D1067D" w:rsidRPr="00D1067D" w:rsidTr="00D1067D"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D1067D" w:rsidRPr="00D1067D" w:rsidRDefault="00D1067D" w:rsidP="00D1067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36"/>
                                      <w:szCs w:val="36"/>
                                    </w:rPr>
                                  </w:pPr>
                                  <w:r w:rsidRPr="00D1067D">
                                    <w:rPr>
                                      <w:rFonts w:eastAsia="Times New Roman"/>
                                      <w:color w:val="000000"/>
                                      <w:sz w:val="36"/>
                                      <w:szCs w:val="36"/>
                                    </w:rPr>
                                    <w:t>REQUISITI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D1067D" w:rsidRPr="00D1067D" w:rsidRDefault="00D1067D" w:rsidP="00D1067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36"/>
                                      <w:szCs w:val="36"/>
                                    </w:rPr>
                                  </w:pPr>
                                  <w:r w:rsidRPr="00D1067D">
                                    <w:rPr>
                                      <w:rFonts w:eastAsia="Times New Roman"/>
                                      <w:color w:val="000000"/>
                                      <w:sz w:val="36"/>
                                      <w:szCs w:val="36"/>
                                    </w:rPr>
                                    <w:t>PUNTEGGIO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D1067D" w:rsidRPr="00D1067D" w:rsidRDefault="00D1067D" w:rsidP="00D1067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36"/>
                                      <w:szCs w:val="36"/>
                                    </w:rPr>
                                  </w:pPr>
                                  <w:r w:rsidRPr="00D1067D">
                                    <w:rPr>
                                      <w:rFonts w:eastAsia="Times New Roman"/>
                                      <w:color w:val="000000"/>
                                      <w:sz w:val="36"/>
                                      <w:szCs w:val="36"/>
                                    </w:rPr>
                                    <w:t>NOTE</w:t>
                                  </w:r>
                                </w:p>
                              </w:tc>
                            </w:tr>
                            <w:tr w:rsidR="00D1067D" w:rsidRPr="00D1067D" w:rsidTr="00D1067D"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D1067D" w:rsidRPr="00D1067D" w:rsidRDefault="00D1067D" w:rsidP="00D1067D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D1067D">
                                    <w:rPr>
                                      <w:rFonts w:eastAsia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Contradaiolo/a Protettore della Nobile Contrada dell’Aquila da almeno cinque anni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D1067D" w:rsidRPr="00D1067D" w:rsidRDefault="00D1067D" w:rsidP="00D1067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D1067D">
                                    <w:rPr>
                                      <w:rFonts w:eastAsia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D1067D" w:rsidRPr="00D1067D" w:rsidRDefault="00D1067D" w:rsidP="00D1067D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D1067D">
                                    <w:rPr>
                                      <w:rFonts w:eastAsia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Il punteggio non si somma con quello della riga successiva</w:t>
                                  </w:r>
                                </w:p>
                              </w:tc>
                            </w:tr>
                            <w:tr w:rsidR="00D1067D" w:rsidRPr="00D1067D" w:rsidTr="00D1067D"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D1067D" w:rsidRPr="00D1067D" w:rsidRDefault="00D1067D" w:rsidP="00D1067D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D1067D">
                                    <w:rPr>
                                      <w:rFonts w:eastAsia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Contradaiolo/a Protettore di una delle diciassette contrade da almeno cinque anni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D1067D" w:rsidRPr="00D1067D" w:rsidRDefault="00D1067D" w:rsidP="00D1067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D1067D">
                                    <w:rPr>
                                      <w:rFonts w:eastAsia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D1067D" w:rsidRPr="00D1067D" w:rsidRDefault="00D1067D" w:rsidP="00D1067D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D1067D">
                                    <w:rPr>
                                      <w:rFonts w:eastAsia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Il punteggio non si somma con quello della riga precedente</w:t>
                                  </w:r>
                                </w:p>
                              </w:tc>
                            </w:tr>
                            <w:tr w:rsidR="00D1067D" w:rsidRPr="00D1067D" w:rsidTr="00D1067D"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D1067D" w:rsidRPr="00D1067D" w:rsidRDefault="00D1067D" w:rsidP="00D1067D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D1067D">
                                    <w:rPr>
                                      <w:rFonts w:eastAsia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Età del candidato/a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D1067D" w:rsidRPr="00D1067D" w:rsidRDefault="00D1067D" w:rsidP="00D1067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D1067D">
                                    <w:rPr>
                                      <w:rFonts w:eastAsia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Da calcolare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D1067D" w:rsidRPr="00D1067D" w:rsidRDefault="00D1067D" w:rsidP="00D1067D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D1067D">
                                    <w:rPr>
                                      <w:rFonts w:eastAsia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Formula: (21 – età) = punteggio</w:t>
                                  </w:r>
                                </w:p>
                              </w:tc>
                            </w:tr>
                            <w:tr w:rsidR="00D1067D" w:rsidRPr="00D1067D" w:rsidTr="00D1067D"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D1067D" w:rsidRPr="00D1067D" w:rsidRDefault="00D1067D" w:rsidP="00D1067D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D1067D">
                                    <w:rPr>
                                      <w:rFonts w:eastAsia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Voto conseguito nell’anno precedente (2019/2020) presso l’Istituto “Rinaldo Franci”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D1067D" w:rsidRPr="00D1067D" w:rsidRDefault="00D1067D" w:rsidP="00D1067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D1067D">
                                    <w:rPr>
                                      <w:rFonts w:eastAsia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Da calcolare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D1067D" w:rsidRPr="00D1067D" w:rsidRDefault="00D1067D" w:rsidP="00D1067D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D1067D">
                                    <w:rPr>
                                      <w:rFonts w:eastAsia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Voto inteso come media annuale espressa in decimi </w:t>
                                  </w:r>
                                  <w:r w:rsidRPr="00D1067D">
                                    <w:rPr>
                                      <w:rFonts w:eastAsia="Times New Roman"/>
                                      <w:color w:val="FF0000"/>
                                      <w:sz w:val="28"/>
                                      <w:szCs w:val="28"/>
                                    </w:rPr>
                                    <w:t>o in trentesimi, o in giudizio sintetico (scala da sufficiente a ottimo o definizioni equipollenti)</w:t>
                                  </w:r>
                                  <w:r w:rsidRPr="00D1067D">
                                    <w:rPr>
                                      <w:rFonts w:eastAsia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. La votazione deve essere autocertificata dal candidato se maggiorenne o da un genitore se minorenne.</w:t>
                                  </w:r>
                                </w:p>
                              </w:tc>
                            </w:tr>
                            <w:tr w:rsidR="00D1067D" w:rsidRPr="00D1067D" w:rsidTr="00D1067D"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D1067D" w:rsidRPr="00D1067D" w:rsidRDefault="00D1067D" w:rsidP="00D1067D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D1067D">
                                    <w:rPr>
                                      <w:rFonts w:eastAsia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Il candidato non ha ricevuto alcun voto da parte nessun Istituto Musicale nell’anno precedente (2019/2020)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D1067D" w:rsidRPr="00D1067D" w:rsidRDefault="00D1067D" w:rsidP="00D1067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D1067D">
                                    <w:rPr>
                                      <w:rFonts w:eastAsia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D1067D" w:rsidRPr="00D1067D" w:rsidRDefault="00D1067D" w:rsidP="00D1067D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D1067D">
                                    <w:rPr>
                                      <w:rFonts w:eastAsia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Non era iscritto all’Istituto Musicale oppure era iscritto ma non frequentava corsi con votazione finale</w:t>
                                  </w:r>
                                </w:p>
                              </w:tc>
                            </w:tr>
                          </w:tbl>
                          <w:p w:rsidR="00D1067D" w:rsidRPr="00D1067D" w:rsidRDefault="00D1067D" w:rsidP="00D1067D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  <w:r w:rsidRPr="00D1067D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Tabella dei punteggi per l’assegnazione della “Borsa di Studio Roberto Ricci”</w:t>
                            </w: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Pr="002C4111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22.8pt;margin-top:146.05pt;width:532.55pt;height:62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" filled="f" stroked="f">
                <v:path arrowok="t"/>
                <v:textbox>
                  <w:txbxContent>
                    <w:p w:rsidR="0048092C" w:rsidRPr="00527DC8" w:rsidRDefault="0048092C" w:rsidP="003D4435">
                      <w:pPr>
                        <w:shd w:val="clear" w:color="auto" w:fill="FFFFFF"/>
                        <w:jc w:val="both"/>
                        <w:rPr>
                          <w:rFonts w:ascii="Garamond" w:eastAsia="Garamond" w:hAnsi="Garamond" w:cs="Garamond"/>
                        </w:rPr>
                      </w:pPr>
                    </w:p>
                    <w:p w:rsidR="00D218A8" w:rsidRDefault="00D218A8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D1067D" w:rsidRPr="00D1067D" w:rsidRDefault="00D1067D" w:rsidP="00D1067D">
                      <w:pPr>
                        <w:rPr>
                          <w:rFonts w:ascii="Times New Roman" w:eastAsia="Times New Roman" w:hAnsi="Times New Roman"/>
                          <w:sz w:val="36"/>
                          <w:szCs w:val="36"/>
                        </w:rPr>
                      </w:pPr>
                    </w:p>
                    <w:tbl>
                      <w:tblPr>
                        <w:tblW w:w="0" w:type="auto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315"/>
                        <w:gridCol w:w="2111"/>
                        <w:gridCol w:w="5153"/>
                      </w:tblGrid>
                      <w:tr w:rsidR="00D1067D" w:rsidRPr="00D1067D" w:rsidTr="00D1067D"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D1067D" w:rsidRPr="00D1067D" w:rsidRDefault="00D1067D" w:rsidP="00D1067D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/>
                                <w:sz w:val="36"/>
                                <w:szCs w:val="36"/>
                              </w:rPr>
                            </w:pPr>
                            <w:r w:rsidRPr="00D1067D">
                              <w:rPr>
                                <w:rFonts w:eastAsia="Times New Roman"/>
                                <w:color w:val="000000"/>
                                <w:sz w:val="36"/>
                                <w:szCs w:val="36"/>
                              </w:rPr>
                              <w:t>REQUISITI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D1067D" w:rsidRPr="00D1067D" w:rsidRDefault="00D1067D" w:rsidP="00D1067D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/>
                                <w:sz w:val="36"/>
                                <w:szCs w:val="36"/>
                              </w:rPr>
                            </w:pPr>
                            <w:r w:rsidRPr="00D1067D">
                              <w:rPr>
                                <w:rFonts w:eastAsia="Times New Roman"/>
                                <w:color w:val="000000"/>
                                <w:sz w:val="36"/>
                                <w:szCs w:val="36"/>
                              </w:rPr>
                              <w:t>PUNTEGGIO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D1067D" w:rsidRPr="00D1067D" w:rsidRDefault="00D1067D" w:rsidP="00D1067D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/>
                                <w:sz w:val="36"/>
                                <w:szCs w:val="36"/>
                              </w:rPr>
                            </w:pPr>
                            <w:r w:rsidRPr="00D1067D">
                              <w:rPr>
                                <w:rFonts w:eastAsia="Times New Roman"/>
                                <w:color w:val="000000"/>
                                <w:sz w:val="36"/>
                                <w:szCs w:val="36"/>
                              </w:rPr>
                              <w:t>NOTE</w:t>
                            </w:r>
                          </w:p>
                        </w:tc>
                      </w:tr>
                      <w:tr w:rsidR="00D1067D" w:rsidRPr="00D1067D" w:rsidTr="00D1067D"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D1067D" w:rsidRPr="00D1067D" w:rsidRDefault="00D1067D" w:rsidP="00D1067D">
                            <w:pPr>
                              <w:spacing w:line="0" w:lineRule="atLeast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  <w:r w:rsidRPr="00D1067D"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</w:rPr>
                              <w:t>Contradaiolo/a Protettore della Nobile Contrada dell’Aquila da almeno cinque anni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D1067D" w:rsidRPr="00D1067D" w:rsidRDefault="00D1067D" w:rsidP="00D1067D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  <w:r w:rsidRPr="00D1067D"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D1067D" w:rsidRPr="00D1067D" w:rsidRDefault="00D1067D" w:rsidP="00D1067D">
                            <w:pPr>
                              <w:spacing w:line="0" w:lineRule="atLeast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  <w:r w:rsidRPr="00D1067D"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</w:rPr>
                              <w:t>Il punteggio non si somma con quello della riga successiva</w:t>
                            </w:r>
                          </w:p>
                        </w:tc>
                      </w:tr>
                      <w:tr w:rsidR="00D1067D" w:rsidRPr="00D1067D" w:rsidTr="00D1067D"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D1067D" w:rsidRPr="00D1067D" w:rsidRDefault="00D1067D" w:rsidP="00D1067D">
                            <w:pPr>
                              <w:spacing w:line="0" w:lineRule="atLeast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  <w:r w:rsidRPr="00D1067D"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</w:rPr>
                              <w:t>Contradaiolo/a Protettore di una delle diciassette contrade da almeno cinque anni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D1067D" w:rsidRPr="00D1067D" w:rsidRDefault="00D1067D" w:rsidP="00D1067D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  <w:r w:rsidRPr="00D1067D"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D1067D" w:rsidRPr="00D1067D" w:rsidRDefault="00D1067D" w:rsidP="00D1067D">
                            <w:pPr>
                              <w:spacing w:line="0" w:lineRule="atLeast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  <w:r w:rsidRPr="00D1067D"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</w:rPr>
                              <w:t>Il punteggio non si somma con quello della riga precedente</w:t>
                            </w:r>
                          </w:p>
                        </w:tc>
                      </w:tr>
                      <w:tr w:rsidR="00D1067D" w:rsidRPr="00D1067D" w:rsidTr="00D1067D"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D1067D" w:rsidRPr="00D1067D" w:rsidRDefault="00D1067D" w:rsidP="00D1067D">
                            <w:pPr>
                              <w:spacing w:line="0" w:lineRule="atLeast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  <w:r w:rsidRPr="00D1067D"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</w:rPr>
                              <w:t>Età del candidato/a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D1067D" w:rsidRPr="00D1067D" w:rsidRDefault="00D1067D" w:rsidP="00D1067D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  <w:r w:rsidRPr="00D1067D"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</w:rPr>
                              <w:t>Da calcolare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D1067D" w:rsidRPr="00D1067D" w:rsidRDefault="00D1067D" w:rsidP="00D1067D">
                            <w:pPr>
                              <w:spacing w:line="0" w:lineRule="atLeast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  <w:r w:rsidRPr="00D1067D"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</w:rPr>
                              <w:t>Formula: (21 – età) = punteggio</w:t>
                            </w:r>
                          </w:p>
                        </w:tc>
                      </w:tr>
                      <w:tr w:rsidR="00D1067D" w:rsidRPr="00D1067D" w:rsidTr="00D1067D"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D1067D" w:rsidRPr="00D1067D" w:rsidRDefault="00D1067D" w:rsidP="00D1067D">
                            <w:pPr>
                              <w:spacing w:line="0" w:lineRule="atLeast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  <w:r w:rsidRPr="00D1067D"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</w:rPr>
                              <w:t>Voto conseguito nell’anno precedente (2019/2020) presso l’Istituto “Rinaldo Franci”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D1067D" w:rsidRPr="00D1067D" w:rsidRDefault="00D1067D" w:rsidP="00D1067D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  <w:r w:rsidRPr="00D1067D"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</w:rPr>
                              <w:t>Da calcolare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D1067D" w:rsidRPr="00D1067D" w:rsidRDefault="00D1067D" w:rsidP="00D1067D">
                            <w:pPr>
                              <w:spacing w:line="0" w:lineRule="atLeast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  <w:r w:rsidRPr="00D1067D"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</w:rPr>
                              <w:t xml:space="preserve">Voto inteso come media annuale espressa in decimi </w:t>
                            </w:r>
                            <w:r w:rsidRPr="00D1067D">
                              <w:rPr>
                                <w:rFonts w:eastAsia="Times New Roman"/>
                                <w:color w:val="FF0000"/>
                                <w:sz w:val="28"/>
                                <w:szCs w:val="28"/>
                              </w:rPr>
                              <w:t>o in trentesimi, o in giudizio sintetico (scala da sufficiente a ottimo o definizioni equipollenti)</w:t>
                            </w:r>
                            <w:r w:rsidRPr="00D1067D"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</w:rPr>
                              <w:t>. La votazione deve essere autocertificata dal candidato se maggiorenne o da un genitore se minorenne.</w:t>
                            </w:r>
                          </w:p>
                        </w:tc>
                      </w:tr>
                      <w:tr w:rsidR="00D1067D" w:rsidRPr="00D1067D" w:rsidTr="00D1067D"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D1067D" w:rsidRPr="00D1067D" w:rsidRDefault="00D1067D" w:rsidP="00D1067D">
                            <w:pPr>
                              <w:spacing w:line="0" w:lineRule="atLeast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  <w:r w:rsidRPr="00D1067D"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</w:rPr>
                              <w:t>Il candidato non ha ricevuto alcun voto da parte nessun Istituto Musicale nell’anno precedente (2019/2020)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D1067D" w:rsidRPr="00D1067D" w:rsidRDefault="00D1067D" w:rsidP="00D1067D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  <w:r w:rsidRPr="00D1067D"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D1067D" w:rsidRPr="00D1067D" w:rsidRDefault="00D1067D" w:rsidP="00D1067D">
                            <w:pPr>
                              <w:spacing w:line="0" w:lineRule="atLeast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  <w:r w:rsidRPr="00D1067D"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</w:rPr>
                              <w:t>Non era iscritto all’Istituto Musicale oppure era iscritto ma non frequentava corsi con votazione finale</w:t>
                            </w:r>
                          </w:p>
                        </w:tc>
                      </w:tr>
                    </w:tbl>
                    <w:p w:rsidR="00D1067D" w:rsidRPr="00D1067D" w:rsidRDefault="00D1067D" w:rsidP="00D1067D">
                      <w:pPr>
                        <w:jc w:val="center"/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</w:pPr>
                      <w:r w:rsidRPr="00D1067D">
                        <w:rPr>
                          <w:rFonts w:eastAsia="Times New Roman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>Tabella dei punteggi per l’assegnazione della “Borsa di Studio Roberto Ricci”</w:t>
                      </w: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Pr="002C4111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bookmarkStart w:id="0" w:name="_GoBack"/>
      <w:r w:rsidR="00D218A8">
        <w:rPr>
          <w:rFonts w:hint="eastAsia"/>
          <w:noProof/>
        </w:rPr>
        <w:drawing>
          <wp:inline distT="0" distB="0" distL="0" distR="0">
            <wp:extent cx="7532214" cy="10665324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estato SIN Lamezia Terme 2013_Pagina 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32214" cy="10665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52608" w:rsidSect="00824E55">
      <w:pgSz w:w="11900" w:h="16840"/>
      <w:pgMar w:top="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nglish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E55"/>
    <w:rsid w:val="00015D08"/>
    <w:rsid w:val="000A3CBC"/>
    <w:rsid w:val="000E78EC"/>
    <w:rsid w:val="001520C3"/>
    <w:rsid w:val="00152608"/>
    <w:rsid w:val="001B0E59"/>
    <w:rsid w:val="001C1B9A"/>
    <w:rsid w:val="002C4111"/>
    <w:rsid w:val="002D2FBE"/>
    <w:rsid w:val="002E5979"/>
    <w:rsid w:val="002F6512"/>
    <w:rsid w:val="003D4435"/>
    <w:rsid w:val="0048092C"/>
    <w:rsid w:val="00483D18"/>
    <w:rsid w:val="004A2C89"/>
    <w:rsid w:val="0051595A"/>
    <w:rsid w:val="00554722"/>
    <w:rsid w:val="005E258E"/>
    <w:rsid w:val="0062362A"/>
    <w:rsid w:val="006465EE"/>
    <w:rsid w:val="006C1DCA"/>
    <w:rsid w:val="00734F7C"/>
    <w:rsid w:val="007565A8"/>
    <w:rsid w:val="007F1D51"/>
    <w:rsid w:val="00824602"/>
    <w:rsid w:val="00824E55"/>
    <w:rsid w:val="008610DB"/>
    <w:rsid w:val="00874A25"/>
    <w:rsid w:val="008966D8"/>
    <w:rsid w:val="008A4BEB"/>
    <w:rsid w:val="008B41B9"/>
    <w:rsid w:val="008B657E"/>
    <w:rsid w:val="00A67987"/>
    <w:rsid w:val="00A81259"/>
    <w:rsid w:val="00A851BE"/>
    <w:rsid w:val="00AE396A"/>
    <w:rsid w:val="00B678F1"/>
    <w:rsid w:val="00BC1337"/>
    <w:rsid w:val="00BF1F26"/>
    <w:rsid w:val="00CC7538"/>
    <w:rsid w:val="00D01127"/>
    <w:rsid w:val="00D1067D"/>
    <w:rsid w:val="00D15669"/>
    <w:rsid w:val="00D218A8"/>
    <w:rsid w:val="00E37786"/>
    <w:rsid w:val="00F05146"/>
    <w:rsid w:val="00F92EAF"/>
    <w:rsid w:val="00FC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E5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824E55"/>
    <w:rPr>
      <w:rFonts w:ascii="Lucida Grande" w:hAnsi="Lucida Grande" w:cs="Lucida Grande"/>
      <w:sz w:val="18"/>
      <w:szCs w:val="18"/>
    </w:rPr>
  </w:style>
  <w:style w:type="paragraph" w:customStyle="1" w:styleId="m-8087868794032929075xmsonormal">
    <w:name w:val="m_-8087868794032929075xmsonormal"/>
    <w:basedOn w:val="Normale"/>
    <w:rsid w:val="006C1DC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m-8087868794032929075xxmsonormal">
    <w:name w:val="m_-8087868794032929075xxmsonormal"/>
    <w:basedOn w:val="Normale"/>
    <w:rsid w:val="006C1DC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6C1DCA"/>
    <w:rPr>
      <w:color w:val="0000FF"/>
      <w:u w:val="single"/>
    </w:rPr>
  </w:style>
  <w:style w:type="paragraph" w:customStyle="1" w:styleId="Normal1">
    <w:name w:val="Normal1"/>
    <w:rsid w:val="0048092C"/>
    <w:rPr>
      <w:rFonts w:ascii="Times New Roman" w:eastAsia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3D4435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E5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824E55"/>
    <w:rPr>
      <w:rFonts w:ascii="Lucida Grande" w:hAnsi="Lucida Grande" w:cs="Lucida Grande"/>
      <w:sz w:val="18"/>
      <w:szCs w:val="18"/>
    </w:rPr>
  </w:style>
  <w:style w:type="paragraph" w:customStyle="1" w:styleId="m-8087868794032929075xmsonormal">
    <w:name w:val="m_-8087868794032929075xmsonormal"/>
    <w:basedOn w:val="Normale"/>
    <w:rsid w:val="006C1DC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m-8087868794032929075xxmsonormal">
    <w:name w:val="m_-8087868794032929075xxmsonormal"/>
    <w:basedOn w:val="Normale"/>
    <w:rsid w:val="006C1DC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6C1DCA"/>
    <w:rPr>
      <w:color w:val="0000FF"/>
      <w:u w:val="single"/>
    </w:rPr>
  </w:style>
  <w:style w:type="paragraph" w:customStyle="1" w:styleId="Normal1">
    <w:name w:val="Normal1"/>
    <w:rsid w:val="0048092C"/>
    <w:rPr>
      <w:rFonts w:ascii="Times New Roman" w:eastAsia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3D4435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0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87762">
                  <w:marLeft w:val="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40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93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4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46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181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39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37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8193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74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175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7603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0711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833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877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503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258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989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649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8989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456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61169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039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5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0750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151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3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33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gfineschi</cp:lastModifiedBy>
  <cp:revision>2</cp:revision>
  <cp:lastPrinted>2019-12-04T09:24:00Z</cp:lastPrinted>
  <dcterms:created xsi:type="dcterms:W3CDTF">2020-07-14T08:23:00Z</dcterms:created>
  <dcterms:modified xsi:type="dcterms:W3CDTF">2020-07-14T08:23:00Z</dcterms:modified>
</cp:coreProperties>
</file>